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2E3" w:rsidRPr="000442E3" w:rsidRDefault="000442E3" w:rsidP="00B35225">
      <w:pPr>
        <w:spacing w:after="0" w:line="240" w:lineRule="auto"/>
        <w:ind w:left="5818" w:right="-288"/>
        <w:jc w:val="both"/>
        <w:rPr>
          <w:rFonts w:ascii="Times New Roman" w:eastAsia="Times New Roman" w:hAnsi="Times New Roman" w:cs="Times New Roman"/>
          <w:b/>
          <w:sz w:val="20"/>
          <w:szCs w:val="20"/>
          <w:lang w:eastAsia="ru-RU"/>
        </w:rPr>
      </w:pPr>
      <w:r w:rsidRPr="000442E3">
        <w:rPr>
          <w:rFonts w:ascii="Times New Roman" w:eastAsia="Times New Roman" w:hAnsi="Times New Roman" w:cs="Times New Roman"/>
          <w:b/>
          <w:sz w:val="20"/>
          <w:szCs w:val="20"/>
          <w:lang w:eastAsia="ru-RU"/>
        </w:rPr>
        <w:t>УТВЕРЖДЕНО</w:t>
      </w:r>
    </w:p>
    <w:p w:rsidR="000442E3" w:rsidRPr="000442E3" w:rsidRDefault="000442E3" w:rsidP="00B35225">
      <w:pPr>
        <w:spacing w:after="0" w:line="240" w:lineRule="auto"/>
        <w:ind w:left="5818" w:right="-288"/>
        <w:jc w:val="both"/>
        <w:rPr>
          <w:rFonts w:ascii="Times New Roman" w:eastAsia="Times New Roman" w:hAnsi="Times New Roman" w:cs="Times New Roman"/>
          <w:b/>
          <w:sz w:val="20"/>
          <w:szCs w:val="20"/>
          <w:lang w:eastAsia="ru-RU"/>
        </w:rPr>
      </w:pPr>
      <w:r w:rsidRPr="000442E3">
        <w:rPr>
          <w:rFonts w:ascii="Times New Roman" w:eastAsia="Times New Roman" w:hAnsi="Times New Roman" w:cs="Times New Roman"/>
          <w:b/>
          <w:sz w:val="20"/>
          <w:szCs w:val="20"/>
          <w:lang w:eastAsia="ru-RU"/>
        </w:rPr>
        <w:t xml:space="preserve">Протокол заседания Совета директоров </w:t>
      </w:r>
    </w:p>
    <w:p w:rsidR="000442E3" w:rsidRPr="000442E3" w:rsidRDefault="000442E3" w:rsidP="00B35225">
      <w:pPr>
        <w:spacing w:after="0" w:line="240" w:lineRule="auto"/>
        <w:ind w:left="5818" w:right="-288"/>
        <w:jc w:val="both"/>
        <w:rPr>
          <w:rFonts w:ascii="Times New Roman" w:eastAsia="Times New Roman" w:hAnsi="Times New Roman" w:cs="Times New Roman"/>
          <w:b/>
          <w:sz w:val="20"/>
          <w:szCs w:val="20"/>
          <w:lang w:eastAsia="ru-RU"/>
        </w:rPr>
      </w:pPr>
      <w:r w:rsidRPr="000442E3">
        <w:rPr>
          <w:rFonts w:ascii="Times New Roman" w:eastAsia="Times New Roman" w:hAnsi="Times New Roman" w:cs="Times New Roman"/>
          <w:b/>
          <w:sz w:val="20"/>
          <w:szCs w:val="20"/>
          <w:lang w:eastAsia="ru-RU"/>
        </w:rPr>
        <w:t>ООО «Московские партнеры»</w:t>
      </w:r>
    </w:p>
    <w:p w:rsidR="000442E3" w:rsidRPr="000442E3" w:rsidRDefault="000442E3" w:rsidP="00B35225">
      <w:pPr>
        <w:spacing w:after="0" w:line="240" w:lineRule="auto"/>
        <w:ind w:left="5818" w:right="-288"/>
        <w:jc w:val="both"/>
        <w:rPr>
          <w:rFonts w:ascii="Times New Roman" w:eastAsia="Times New Roman" w:hAnsi="Times New Roman" w:cs="Times New Roman"/>
          <w:b/>
          <w:sz w:val="20"/>
          <w:szCs w:val="20"/>
          <w:lang w:eastAsia="ru-RU"/>
        </w:rPr>
      </w:pPr>
      <w:r w:rsidRPr="000442E3">
        <w:rPr>
          <w:rFonts w:ascii="Times New Roman" w:eastAsia="Times New Roman" w:hAnsi="Times New Roman" w:cs="Times New Roman"/>
          <w:b/>
          <w:sz w:val="20"/>
          <w:szCs w:val="20"/>
          <w:lang w:eastAsia="ru-RU"/>
        </w:rPr>
        <w:t>№ 04/04 от 04 апреля 2017г</w:t>
      </w:r>
    </w:p>
    <w:p w:rsidR="000442E3" w:rsidRPr="000442E3" w:rsidRDefault="000442E3" w:rsidP="00B35225">
      <w:pPr>
        <w:spacing w:after="0" w:line="240" w:lineRule="auto"/>
        <w:ind w:left="5818" w:right="-288"/>
        <w:jc w:val="both"/>
        <w:rPr>
          <w:rFonts w:ascii="Times New Roman" w:eastAsia="Times New Roman" w:hAnsi="Times New Roman" w:cs="Times New Roman"/>
          <w:b/>
          <w:sz w:val="20"/>
          <w:szCs w:val="20"/>
          <w:lang w:eastAsia="ru-RU"/>
        </w:rPr>
      </w:pPr>
      <w:r w:rsidRPr="000442E3">
        <w:rPr>
          <w:rFonts w:ascii="Times New Roman" w:eastAsia="Times New Roman" w:hAnsi="Times New Roman" w:cs="Times New Roman"/>
          <w:b/>
          <w:sz w:val="20"/>
          <w:szCs w:val="20"/>
          <w:lang w:eastAsia="ru-RU"/>
        </w:rPr>
        <w:t>Председатель Совета директоров ______________ Коган Е.Б.</w:t>
      </w:r>
    </w:p>
    <w:p w:rsidR="000442E3" w:rsidRPr="000442E3" w:rsidRDefault="000442E3" w:rsidP="00B35225">
      <w:pPr>
        <w:spacing w:after="0" w:line="240" w:lineRule="auto"/>
        <w:ind w:left="5818" w:right="-288"/>
        <w:jc w:val="both"/>
        <w:rPr>
          <w:rFonts w:ascii="Times New Roman" w:eastAsia="Times New Roman" w:hAnsi="Times New Roman" w:cs="Times New Roman"/>
          <w:b/>
          <w:sz w:val="20"/>
          <w:szCs w:val="20"/>
          <w:lang w:eastAsia="ru-RU"/>
        </w:rPr>
      </w:pPr>
    </w:p>
    <w:p w:rsidR="000442E3" w:rsidRPr="000442E3" w:rsidRDefault="000442E3" w:rsidP="00B35225">
      <w:pPr>
        <w:spacing w:after="0" w:line="240" w:lineRule="auto"/>
        <w:ind w:left="5818" w:right="-288"/>
        <w:jc w:val="both"/>
        <w:rPr>
          <w:rFonts w:ascii="Times New Roman" w:eastAsia="Times New Roman" w:hAnsi="Times New Roman" w:cs="Times New Roman"/>
          <w:b/>
          <w:i/>
          <w:sz w:val="20"/>
          <w:szCs w:val="20"/>
          <w:lang w:eastAsia="ru-RU"/>
        </w:rPr>
      </w:pPr>
      <w:r w:rsidRPr="000442E3">
        <w:rPr>
          <w:rFonts w:ascii="Times New Roman" w:eastAsia="Times New Roman" w:hAnsi="Times New Roman" w:cs="Times New Roman"/>
          <w:b/>
          <w:i/>
          <w:sz w:val="20"/>
          <w:szCs w:val="20"/>
          <w:lang w:eastAsia="ru-RU"/>
        </w:rPr>
        <w:t>Приложение № 3 к Договору доверительного управления № ___ от «___» __________ 20___г.</w:t>
      </w:r>
    </w:p>
    <w:p w:rsidR="000442E3" w:rsidRPr="000442E3" w:rsidRDefault="000442E3" w:rsidP="000442E3">
      <w:pPr>
        <w:spacing w:after="100" w:afterAutospacing="1" w:line="240" w:lineRule="auto"/>
        <w:ind w:left="5818" w:right="-288"/>
        <w:jc w:val="both"/>
        <w:rPr>
          <w:rFonts w:ascii="Times New Roman" w:eastAsia="Times New Roman" w:hAnsi="Times New Roman" w:cs="Times New Roman"/>
          <w:b/>
          <w:i/>
          <w:sz w:val="20"/>
          <w:szCs w:val="20"/>
          <w:lang w:eastAsia="ru-RU"/>
        </w:rPr>
      </w:pPr>
    </w:p>
    <w:p w:rsidR="00A40BA0" w:rsidRPr="000442E3" w:rsidRDefault="00A40BA0" w:rsidP="000442E3">
      <w:pPr>
        <w:spacing w:after="0" w:line="240" w:lineRule="auto"/>
        <w:jc w:val="center"/>
        <w:rPr>
          <w:rFonts w:ascii="Times New Roman" w:hAnsi="Times New Roman" w:cs="Times New Roman"/>
          <w:b/>
          <w:sz w:val="20"/>
          <w:szCs w:val="20"/>
        </w:rPr>
      </w:pPr>
      <w:r w:rsidRPr="000442E3">
        <w:rPr>
          <w:rFonts w:ascii="Times New Roman" w:hAnsi="Times New Roman" w:cs="Times New Roman"/>
          <w:b/>
          <w:sz w:val="20"/>
          <w:szCs w:val="20"/>
        </w:rPr>
        <w:t>Декларация о рисках, связанных с производными финансовыми инструментами</w:t>
      </w:r>
    </w:p>
    <w:p w:rsidR="000442E3" w:rsidRDefault="000442E3" w:rsidP="000442E3">
      <w:pPr>
        <w:spacing w:after="0" w:line="240" w:lineRule="auto"/>
        <w:jc w:val="center"/>
        <w:rPr>
          <w:rFonts w:ascii="Times New Roman" w:hAnsi="Times New Roman" w:cs="Times New Roman"/>
          <w:b/>
          <w:sz w:val="20"/>
          <w:szCs w:val="20"/>
        </w:rPr>
      </w:pPr>
      <w:r w:rsidRPr="000442E3">
        <w:rPr>
          <w:rFonts w:ascii="Times New Roman" w:hAnsi="Times New Roman" w:cs="Times New Roman"/>
          <w:b/>
          <w:sz w:val="20"/>
          <w:szCs w:val="20"/>
        </w:rPr>
        <w:t>(доверительное управление)</w:t>
      </w:r>
    </w:p>
    <w:p w:rsidR="000442E3" w:rsidRPr="000442E3" w:rsidRDefault="000442E3" w:rsidP="000442E3">
      <w:pPr>
        <w:spacing w:after="0" w:line="240" w:lineRule="auto"/>
        <w:jc w:val="center"/>
        <w:rPr>
          <w:rFonts w:ascii="Times New Roman" w:hAnsi="Times New Roman" w:cs="Times New Roman"/>
          <w:b/>
          <w:sz w:val="20"/>
          <w:szCs w:val="20"/>
        </w:rPr>
      </w:pPr>
    </w:p>
    <w:p w:rsidR="00A40BA0" w:rsidRPr="000442E3" w:rsidRDefault="00A40BA0" w:rsidP="00A40BA0">
      <w:pPr>
        <w:spacing w:after="0" w:line="240" w:lineRule="auto"/>
        <w:ind w:firstLine="375"/>
        <w:rPr>
          <w:rFonts w:ascii="Times New Roman" w:hAnsi="Times New Roman" w:cs="Times New Roman"/>
          <w:sz w:val="20"/>
          <w:szCs w:val="20"/>
        </w:rPr>
      </w:pPr>
      <w:r w:rsidRPr="000442E3">
        <w:rPr>
          <w:rFonts w:ascii="Times New Roman" w:hAnsi="Times New Roman" w:cs="Times New Roman"/>
          <w:sz w:val="20"/>
          <w:szCs w:val="20"/>
        </w:rPr>
        <w:t>Цель настоящей Декларации — предоставить вам информацию об основных рисках, связанных с производными финансовыми инструментами.</w:t>
      </w:r>
    </w:p>
    <w:p w:rsidR="00A40BA0" w:rsidRPr="000442E3" w:rsidRDefault="00A40BA0" w:rsidP="00A40BA0">
      <w:pPr>
        <w:spacing w:after="0" w:line="240" w:lineRule="auto"/>
        <w:ind w:firstLine="375"/>
        <w:rPr>
          <w:rFonts w:ascii="Times New Roman" w:hAnsi="Times New Roman" w:cs="Times New Roman"/>
          <w:sz w:val="20"/>
          <w:szCs w:val="20"/>
        </w:rPr>
      </w:pPr>
      <w:r w:rsidRPr="000442E3">
        <w:rPr>
          <w:rFonts w:ascii="Times New Roman" w:hAnsi="Times New Roman" w:cs="Times New Roman"/>
          <w:sz w:val="20"/>
          <w:szCs w:val="20"/>
        </w:rPr>
        <w:t>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бо́льшим уровнем риска, чем другие. Так, продажа опционных контрактов и заключение фьючерсных контрактов, форвардных контрактов и своп-контрактов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A40BA0" w:rsidRPr="000442E3" w:rsidRDefault="00A40BA0" w:rsidP="00A40BA0">
      <w:pPr>
        <w:spacing w:after="0" w:line="240" w:lineRule="auto"/>
        <w:ind w:firstLine="375"/>
        <w:rPr>
          <w:rFonts w:ascii="Times New Roman" w:hAnsi="Times New Roman" w:cs="Times New Roman"/>
          <w:sz w:val="20"/>
          <w:szCs w:val="20"/>
        </w:rPr>
      </w:pPr>
      <w:r w:rsidRPr="000442E3">
        <w:rPr>
          <w:rFonts w:ascii="Times New Roman" w:hAnsi="Times New Roman" w:cs="Times New Roman"/>
          <w:sz w:val="20"/>
          <w:szCs w:val="20"/>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спот-рынке.</w:t>
      </w:r>
    </w:p>
    <w:p w:rsidR="00A40BA0" w:rsidRPr="000442E3" w:rsidRDefault="00A40BA0" w:rsidP="00A40BA0">
      <w:pPr>
        <w:spacing w:after="0" w:line="240" w:lineRule="auto"/>
        <w:ind w:firstLine="375"/>
        <w:rPr>
          <w:rFonts w:ascii="Times New Roman" w:hAnsi="Times New Roman" w:cs="Times New Roman"/>
          <w:sz w:val="20"/>
          <w:szCs w:val="20"/>
        </w:rPr>
      </w:pPr>
    </w:p>
    <w:p w:rsidR="00A40BA0" w:rsidRPr="000442E3" w:rsidRDefault="00A40BA0" w:rsidP="00A40BA0">
      <w:pPr>
        <w:spacing w:after="0" w:line="240" w:lineRule="auto"/>
        <w:ind w:firstLine="375"/>
        <w:rPr>
          <w:rFonts w:ascii="Times New Roman" w:hAnsi="Times New Roman" w:cs="Times New Roman"/>
          <w:sz w:val="20"/>
          <w:szCs w:val="20"/>
        </w:rPr>
      </w:pPr>
      <w:r w:rsidRPr="000442E3">
        <w:rPr>
          <w:rFonts w:ascii="Times New Roman" w:hAnsi="Times New Roman" w:cs="Times New Roman"/>
          <w:sz w:val="20"/>
          <w:szCs w:val="20"/>
          <w:lang w:val="en-US"/>
        </w:rPr>
        <w:t>I</w:t>
      </w:r>
      <w:r w:rsidRPr="000442E3">
        <w:rPr>
          <w:rFonts w:ascii="Times New Roman" w:hAnsi="Times New Roman" w:cs="Times New Roman"/>
          <w:sz w:val="20"/>
          <w:szCs w:val="20"/>
        </w:rPr>
        <w:t>. Рыночный риск</w:t>
      </w:r>
    </w:p>
    <w:p w:rsidR="00A40BA0" w:rsidRPr="000442E3" w:rsidRDefault="00A40BA0" w:rsidP="00A40BA0">
      <w:pPr>
        <w:spacing w:after="0" w:line="240" w:lineRule="auto"/>
        <w:ind w:firstLine="375"/>
        <w:rPr>
          <w:rFonts w:ascii="Times New Roman" w:hAnsi="Times New Roman" w:cs="Times New Roman"/>
          <w:sz w:val="20"/>
          <w:szCs w:val="20"/>
        </w:rPr>
      </w:pPr>
    </w:p>
    <w:p w:rsidR="00A40BA0" w:rsidRPr="000442E3" w:rsidRDefault="00A40BA0" w:rsidP="00A40BA0">
      <w:pPr>
        <w:spacing w:after="0" w:line="240" w:lineRule="auto"/>
        <w:ind w:firstLine="375"/>
        <w:rPr>
          <w:rFonts w:ascii="Times New Roman" w:hAnsi="Times New Roman" w:cs="Times New Roman"/>
          <w:sz w:val="20"/>
          <w:szCs w:val="20"/>
        </w:rPr>
      </w:pPr>
      <w:r w:rsidRPr="000442E3">
        <w:rPr>
          <w:rFonts w:ascii="Times New Roman" w:hAnsi="Times New Roman" w:cs="Times New Roman"/>
          <w:sz w:val="20"/>
          <w:szCs w:val="20"/>
        </w:rPr>
        <w:t>Помимо общего рыночного (ценового) риска, который несет клиент, совершающий операции на рынке ценных бумаг, вы в случае заключения вашим управляющим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A40BA0" w:rsidRPr="000442E3" w:rsidRDefault="00A40BA0" w:rsidP="00A40BA0">
      <w:pPr>
        <w:spacing w:after="0" w:line="240" w:lineRule="auto"/>
        <w:ind w:firstLine="375"/>
        <w:rPr>
          <w:rFonts w:ascii="Times New Roman" w:hAnsi="Times New Roman" w:cs="Times New Roman"/>
          <w:sz w:val="20"/>
          <w:szCs w:val="20"/>
        </w:rPr>
      </w:pPr>
      <w:r w:rsidRPr="000442E3">
        <w:rPr>
          <w:rFonts w:ascii="Times New Roman" w:hAnsi="Times New Roman" w:cs="Times New Roman"/>
          <w:sz w:val="20"/>
          <w:szCs w:val="20"/>
        </w:rPr>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A40BA0" w:rsidRPr="000442E3" w:rsidRDefault="00A40BA0" w:rsidP="00A40BA0">
      <w:pPr>
        <w:spacing w:after="0" w:line="240" w:lineRule="auto"/>
        <w:ind w:firstLine="375"/>
        <w:rPr>
          <w:rFonts w:ascii="Times New Roman" w:hAnsi="Times New Roman" w:cs="Times New Roman"/>
          <w:sz w:val="20"/>
          <w:szCs w:val="20"/>
        </w:rPr>
      </w:pPr>
    </w:p>
    <w:p w:rsidR="00A40BA0" w:rsidRPr="000442E3" w:rsidRDefault="00A40BA0" w:rsidP="00A40BA0">
      <w:pPr>
        <w:spacing w:after="0" w:line="240" w:lineRule="auto"/>
        <w:ind w:firstLine="375"/>
        <w:rPr>
          <w:rFonts w:ascii="Times New Roman" w:hAnsi="Times New Roman" w:cs="Times New Roman"/>
          <w:sz w:val="20"/>
          <w:szCs w:val="20"/>
        </w:rPr>
      </w:pPr>
      <w:r w:rsidRPr="000442E3">
        <w:rPr>
          <w:rFonts w:ascii="Times New Roman" w:hAnsi="Times New Roman" w:cs="Times New Roman"/>
          <w:sz w:val="20"/>
          <w:szCs w:val="20"/>
        </w:rPr>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A40BA0" w:rsidRPr="000442E3" w:rsidRDefault="00A40BA0" w:rsidP="00A40BA0">
      <w:pPr>
        <w:spacing w:after="0" w:line="240" w:lineRule="auto"/>
        <w:ind w:firstLine="375"/>
        <w:rPr>
          <w:rFonts w:ascii="Times New Roman" w:hAnsi="Times New Roman" w:cs="Times New Roman"/>
          <w:sz w:val="20"/>
          <w:szCs w:val="20"/>
        </w:rPr>
      </w:pPr>
    </w:p>
    <w:p w:rsidR="00A40BA0" w:rsidRPr="000442E3" w:rsidRDefault="00A40BA0" w:rsidP="00A40BA0">
      <w:pPr>
        <w:spacing w:after="0" w:line="240" w:lineRule="auto"/>
        <w:ind w:firstLine="375"/>
        <w:rPr>
          <w:rFonts w:ascii="Times New Roman" w:hAnsi="Times New Roman" w:cs="Times New Roman"/>
          <w:sz w:val="20"/>
          <w:szCs w:val="20"/>
        </w:rPr>
      </w:pPr>
      <w:r w:rsidRPr="000442E3">
        <w:rPr>
          <w:rFonts w:ascii="Times New Roman" w:hAnsi="Times New Roman" w:cs="Times New Roman"/>
          <w:sz w:val="20"/>
          <w:szCs w:val="20"/>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вашим управляющим сделок с ним, будет ограничено. Размер обеспечения изменяется в порядке, предусмотренном договором (спецификацией контракта), и в результате ваш управляющий может быть ограничен в возможности распоряжаться вашим имуществом в большей степени, чем до заключения договора.</w:t>
      </w:r>
    </w:p>
    <w:p w:rsidR="00A40BA0" w:rsidRPr="000442E3" w:rsidRDefault="00A40BA0" w:rsidP="00A40BA0">
      <w:pPr>
        <w:spacing w:after="0" w:line="240" w:lineRule="auto"/>
        <w:ind w:firstLine="375"/>
        <w:rPr>
          <w:rFonts w:ascii="Times New Roman" w:hAnsi="Times New Roman" w:cs="Times New Roman"/>
          <w:sz w:val="20"/>
          <w:szCs w:val="20"/>
        </w:rPr>
      </w:pPr>
    </w:p>
    <w:p w:rsidR="00A40BA0" w:rsidRPr="000442E3" w:rsidRDefault="00A40BA0" w:rsidP="00A40BA0">
      <w:pPr>
        <w:spacing w:after="0" w:line="240" w:lineRule="auto"/>
        <w:ind w:firstLine="375"/>
        <w:rPr>
          <w:rFonts w:ascii="Times New Roman" w:hAnsi="Times New Roman" w:cs="Times New Roman"/>
          <w:sz w:val="20"/>
          <w:szCs w:val="20"/>
        </w:rPr>
      </w:pPr>
      <w:r w:rsidRPr="000442E3">
        <w:rPr>
          <w:rFonts w:ascii="Times New Roman" w:hAnsi="Times New Roman" w:cs="Times New Roman"/>
          <w:sz w:val="20"/>
          <w:szCs w:val="20"/>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Обслуживающий вашего управляющего брокер в этом случае вправе без дополнительного согласия вашего управляющего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A40BA0" w:rsidRPr="000442E3" w:rsidRDefault="00A40BA0" w:rsidP="00A40BA0">
      <w:pPr>
        <w:spacing w:after="0" w:line="240" w:lineRule="auto"/>
        <w:ind w:firstLine="375"/>
        <w:rPr>
          <w:rFonts w:ascii="Times New Roman" w:hAnsi="Times New Roman" w:cs="Times New Roman"/>
          <w:sz w:val="20"/>
          <w:szCs w:val="20"/>
        </w:rPr>
      </w:pPr>
      <w:r w:rsidRPr="000442E3">
        <w:rPr>
          <w:rFonts w:ascii="Times New Roman" w:hAnsi="Times New Roman" w:cs="Times New Roman"/>
          <w:sz w:val="20"/>
          <w:szCs w:val="20"/>
        </w:rPr>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вас </w:t>
      </w:r>
      <w:r w:rsidR="00B35225" w:rsidRPr="000442E3">
        <w:rPr>
          <w:rFonts w:ascii="Times New Roman" w:hAnsi="Times New Roman" w:cs="Times New Roman"/>
          <w:sz w:val="20"/>
          <w:szCs w:val="20"/>
        </w:rPr>
        <w:t>направление,</w:t>
      </w:r>
      <w:r w:rsidRPr="000442E3">
        <w:rPr>
          <w:rFonts w:ascii="Times New Roman" w:hAnsi="Times New Roman" w:cs="Times New Roman"/>
          <w:sz w:val="20"/>
          <w:szCs w:val="20"/>
        </w:rPr>
        <w:t xml:space="preserve"> и вы получили бы доход, если </w:t>
      </w:r>
      <w:r w:rsidRPr="000442E3">
        <w:rPr>
          <w:rFonts w:ascii="Times New Roman" w:hAnsi="Times New Roman" w:cs="Times New Roman"/>
          <w:sz w:val="20"/>
          <w:szCs w:val="20"/>
        </w:rPr>
        <w:lastRenderedPageBreak/>
        <w:t xml:space="preserve">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A40BA0" w:rsidRPr="000442E3" w:rsidRDefault="00A40BA0" w:rsidP="00A40BA0">
      <w:pPr>
        <w:spacing w:after="0" w:line="240" w:lineRule="auto"/>
        <w:ind w:firstLine="375"/>
        <w:rPr>
          <w:rFonts w:ascii="Times New Roman" w:hAnsi="Times New Roman" w:cs="Times New Roman"/>
          <w:sz w:val="20"/>
          <w:szCs w:val="20"/>
        </w:rPr>
      </w:pPr>
    </w:p>
    <w:p w:rsidR="00A40BA0" w:rsidRPr="000442E3" w:rsidRDefault="00A40BA0" w:rsidP="00A40BA0">
      <w:pPr>
        <w:spacing w:after="0" w:line="240" w:lineRule="auto"/>
        <w:ind w:firstLine="375"/>
        <w:rPr>
          <w:rFonts w:ascii="Times New Roman" w:hAnsi="Times New Roman" w:cs="Times New Roman"/>
          <w:sz w:val="20"/>
          <w:szCs w:val="20"/>
        </w:rPr>
      </w:pPr>
      <w:r w:rsidRPr="000442E3">
        <w:rPr>
          <w:rFonts w:ascii="Times New Roman" w:hAnsi="Times New Roman" w:cs="Times New Roman"/>
          <w:sz w:val="20"/>
          <w:szCs w:val="20"/>
          <w:lang w:val="en-US"/>
        </w:rPr>
        <w:t>II</w:t>
      </w:r>
      <w:r w:rsidRPr="000442E3">
        <w:rPr>
          <w:rFonts w:ascii="Times New Roman" w:hAnsi="Times New Roman" w:cs="Times New Roman"/>
          <w:sz w:val="20"/>
          <w:szCs w:val="20"/>
        </w:rPr>
        <w:t xml:space="preserve">. Риск ликвидности </w:t>
      </w:r>
    </w:p>
    <w:p w:rsidR="00A40BA0" w:rsidRPr="000442E3" w:rsidRDefault="00A40BA0" w:rsidP="00A40BA0">
      <w:pPr>
        <w:spacing w:after="0" w:line="240" w:lineRule="auto"/>
        <w:ind w:firstLine="375"/>
        <w:rPr>
          <w:rFonts w:ascii="Times New Roman" w:hAnsi="Times New Roman" w:cs="Times New Roman"/>
          <w:sz w:val="20"/>
          <w:szCs w:val="20"/>
        </w:rPr>
      </w:pPr>
    </w:p>
    <w:p w:rsidR="00A40BA0" w:rsidRPr="000442E3" w:rsidRDefault="00A40BA0" w:rsidP="00A40BA0">
      <w:pPr>
        <w:spacing w:after="0" w:line="240" w:lineRule="auto"/>
        <w:ind w:firstLine="375"/>
        <w:rPr>
          <w:rFonts w:ascii="Times New Roman" w:hAnsi="Times New Roman" w:cs="Times New Roman"/>
          <w:sz w:val="20"/>
          <w:szCs w:val="20"/>
        </w:rPr>
      </w:pPr>
      <w:r w:rsidRPr="000442E3">
        <w:rPr>
          <w:rFonts w:ascii="Times New Roman" w:hAnsi="Times New Roman" w:cs="Times New Roman"/>
          <w:sz w:val="20"/>
          <w:szCs w:val="20"/>
        </w:rPr>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A40BA0" w:rsidRPr="000442E3" w:rsidRDefault="00A40BA0" w:rsidP="00A40BA0">
      <w:pPr>
        <w:spacing w:after="0" w:line="240" w:lineRule="auto"/>
        <w:ind w:firstLine="375"/>
        <w:rPr>
          <w:rFonts w:ascii="Times New Roman" w:hAnsi="Times New Roman" w:cs="Times New Roman"/>
          <w:sz w:val="20"/>
          <w:szCs w:val="20"/>
        </w:rPr>
      </w:pPr>
      <w:r w:rsidRPr="000442E3">
        <w:rPr>
          <w:rFonts w:ascii="Times New Roman" w:hAnsi="Times New Roman" w:cs="Times New Roman"/>
          <w:sz w:val="20"/>
          <w:szCs w:val="20"/>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A40BA0" w:rsidRPr="000442E3" w:rsidRDefault="00A40BA0" w:rsidP="00A40BA0">
      <w:pPr>
        <w:spacing w:after="0" w:line="240" w:lineRule="auto"/>
        <w:ind w:firstLine="375"/>
        <w:rPr>
          <w:rFonts w:ascii="Times New Roman" w:hAnsi="Times New Roman" w:cs="Times New Roman"/>
          <w:sz w:val="20"/>
          <w:szCs w:val="20"/>
        </w:rPr>
      </w:pPr>
      <w:r w:rsidRPr="000442E3">
        <w:rPr>
          <w:rFonts w:ascii="Times New Roman" w:hAnsi="Times New Roman" w:cs="Times New Roman"/>
          <w:sz w:val="20"/>
          <w:szCs w:val="20"/>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A40BA0" w:rsidRPr="000442E3" w:rsidRDefault="00A40BA0" w:rsidP="00A40BA0">
      <w:pPr>
        <w:spacing w:after="0" w:line="240" w:lineRule="auto"/>
        <w:ind w:firstLine="375"/>
        <w:rPr>
          <w:rFonts w:ascii="Times New Roman" w:hAnsi="Times New Roman" w:cs="Times New Roman"/>
          <w:sz w:val="20"/>
          <w:szCs w:val="20"/>
        </w:rPr>
      </w:pPr>
      <w:r w:rsidRPr="000442E3">
        <w:rPr>
          <w:rFonts w:ascii="Times New Roman" w:hAnsi="Times New Roman" w:cs="Times New Roman"/>
          <w:sz w:val="20"/>
          <w:szCs w:val="20"/>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w:t>
      </w:r>
      <w:r w:rsidR="000442E3">
        <w:rPr>
          <w:rFonts w:ascii="Times New Roman" w:hAnsi="Times New Roman" w:cs="Times New Roman"/>
          <w:sz w:val="20"/>
          <w:szCs w:val="20"/>
        </w:rPr>
        <w:t>не может оказаться невозможным.</w:t>
      </w:r>
    </w:p>
    <w:p w:rsidR="00A40BA0" w:rsidRPr="000442E3" w:rsidRDefault="00A40BA0" w:rsidP="00A40BA0">
      <w:pPr>
        <w:spacing w:after="0" w:line="240" w:lineRule="auto"/>
        <w:ind w:firstLine="375"/>
        <w:rPr>
          <w:rFonts w:ascii="Times New Roman" w:hAnsi="Times New Roman" w:cs="Times New Roman"/>
          <w:sz w:val="20"/>
          <w:szCs w:val="20"/>
        </w:rPr>
      </w:pPr>
    </w:p>
    <w:p w:rsidR="00A40BA0" w:rsidRDefault="00A40BA0" w:rsidP="00A40BA0">
      <w:pPr>
        <w:spacing w:after="0" w:line="240" w:lineRule="auto"/>
        <w:ind w:firstLine="375"/>
        <w:rPr>
          <w:rFonts w:ascii="Times New Roman" w:hAnsi="Times New Roman" w:cs="Times New Roman"/>
          <w:sz w:val="20"/>
          <w:szCs w:val="20"/>
        </w:rPr>
      </w:pPr>
      <w:r w:rsidRPr="000442E3">
        <w:rPr>
          <w:rFonts w:ascii="Times New Roman" w:hAnsi="Times New Roman" w:cs="Times New Roman"/>
          <w:sz w:val="20"/>
          <w:szCs w:val="20"/>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0442E3" w:rsidRPr="000442E3" w:rsidRDefault="000442E3" w:rsidP="00A40BA0">
      <w:pPr>
        <w:spacing w:after="0" w:line="240" w:lineRule="auto"/>
        <w:ind w:firstLine="375"/>
        <w:rPr>
          <w:rFonts w:ascii="Times New Roman" w:hAnsi="Times New Roman" w:cs="Times New Roman"/>
          <w:sz w:val="20"/>
          <w:szCs w:val="20"/>
        </w:rPr>
      </w:pPr>
    </w:p>
    <w:p w:rsidR="00B35225" w:rsidRDefault="00A40BA0" w:rsidP="00B35225">
      <w:pPr>
        <w:spacing w:after="100" w:afterAutospacing="1" w:line="240" w:lineRule="auto"/>
        <w:ind w:firstLine="375"/>
        <w:jc w:val="center"/>
        <w:rPr>
          <w:rFonts w:ascii="Times New Roman" w:hAnsi="Times New Roman" w:cs="Times New Roman"/>
          <w:sz w:val="20"/>
          <w:szCs w:val="20"/>
        </w:rPr>
      </w:pPr>
      <w:r w:rsidRPr="000442E3">
        <w:rPr>
          <w:rFonts w:ascii="Times New Roman" w:hAnsi="Times New Roman" w:cs="Times New Roman"/>
          <w:sz w:val="20"/>
          <w:szCs w:val="20"/>
        </w:rPr>
        <w:t>***</w:t>
      </w:r>
    </w:p>
    <w:p w:rsidR="00A40BA0" w:rsidRPr="000442E3" w:rsidRDefault="00A40BA0" w:rsidP="00B35225">
      <w:pPr>
        <w:spacing w:after="100" w:afterAutospacing="1" w:line="240" w:lineRule="auto"/>
        <w:ind w:firstLine="375"/>
        <w:jc w:val="both"/>
        <w:rPr>
          <w:rFonts w:ascii="Times New Roman" w:hAnsi="Times New Roman" w:cs="Times New Roman"/>
          <w:sz w:val="20"/>
          <w:szCs w:val="20"/>
        </w:rPr>
      </w:pPr>
      <w:r w:rsidRPr="000442E3">
        <w:rPr>
          <w:rFonts w:ascii="Times New Roman" w:hAnsi="Times New Roman" w:cs="Times New Roman"/>
          <w:sz w:val="20"/>
          <w:szCs w:val="20"/>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управляющим.</w:t>
      </w:r>
    </w:p>
    <w:p w:rsidR="00B35225" w:rsidRDefault="00B35225" w:rsidP="00B35225">
      <w:pPr>
        <w:jc w:val="both"/>
        <w:rPr>
          <w:rFonts w:ascii="Times New Roman" w:hAnsi="Times New Roman" w:cs="Times New Roman"/>
          <w:b/>
          <w:bCs/>
          <w:sz w:val="24"/>
          <w:szCs w:val="24"/>
        </w:rPr>
      </w:pPr>
      <w:r>
        <w:rPr>
          <w:rFonts w:ascii="Times New Roman" w:hAnsi="Times New Roman" w:cs="Times New Roman"/>
          <w:b/>
          <w:bCs/>
          <w:sz w:val="24"/>
          <w:szCs w:val="24"/>
        </w:rPr>
        <w:t>Убедитесь, что настоящая Декларация о рисках понятна вам, и при необходимости получите разъяснения у вашего управляющего или консультанта, специализирующегося на соответствующих вопросах.</w:t>
      </w:r>
    </w:p>
    <w:tbl>
      <w:tblPr>
        <w:tblW w:w="9600" w:type="dxa"/>
        <w:tblCellMar>
          <w:left w:w="0" w:type="dxa"/>
          <w:right w:w="0" w:type="dxa"/>
        </w:tblCellMar>
        <w:tblLook w:val="04A0" w:firstRow="1" w:lastRow="0" w:firstColumn="1" w:lastColumn="0" w:noHBand="0" w:noVBand="1"/>
      </w:tblPr>
      <w:tblGrid>
        <w:gridCol w:w="9600"/>
      </w:tblGrid>
      <w:tr w:rsidR="00B35225" w:rsidTr="00B35225">
        <w:tc>
          <w:tcPr>
            <w:tcW w:w="9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5225" w:rsidRDefault="00B35225">
            <w:pPr>
              <w:spacing w:line="360" w:lineRule="auto"/>
              <w:ind w:firstLine="567"/>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КЛИЕНТ</w:t>
            </w:r>
          </w:p>
        </w:tc>
      </w:tr>
      <w:tr w:rsidR="00B35225" w:rsidTr="00B35225">
        <w:tc>
          <w:tcPr>
            <w:tcW w:w="96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35225" w:rsidRDefault="00B35225">
            <w:pPr>
              <w:spacing w:line="360" w:lineRule="auto"/>
              <w:ind w:firstLine="567"/>
              <w:rPr>
                <w:rFonts w:ascii="Times New Roman" w:hAnsi="Times New Roman" w:cs="Times New Roman"/>
                <w:sz w:val="24"/>
                <w:szCs w:val="24"/>
              </w:rPr>
            </w:pPr>
          </w:p>
        </w:tc>
      </w:tr>
      <w:tr w:rsidR="00B35225" w:rsidTr="00B35225">
        <w:trPr>
          <w:trHeight w:val="2421"/>
        </w:trPr>
        <w:tc>
          <w:tcPr>
            <w:tcW w:w="96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35225" w:rsidRDefault="00B35225">
            <w:pPr>
              <w:spacing w:line="360" w:lineRule="auto"/>
              <w:ind w:firstLine="567"/>
              <w:jc w:val="center"/>
              <w:rPr>
                <w:rFonts w:ascii="Times New Roman" w:hAnsi="Times New Roman" w:cs="Times New Roman"/>
                <w:i/>
                <w:sz w:val="18"/>
                <w:szCs w:val="18"/>
              </w:rPr>
            </w:pPr>
            <w:r>
              <w:rPr>
                <w:rFonts w:ascii="Times New Roman" w:hAnsi="Times New Roman" w:cs="Times New Roman"/>
                <w:i/>
                <w:sz w:val="18"/>
                <w:szCs w:val="18"/>
              </w:rPr>
              <w:t>Полное наименование / Ф.И.О полностью</w:t>
            </w:r>
          </w:p>
          <w:p w:rsidR="00B35225" w:rsidRDefault="00B35225">
            <w:pPr>
              <w:spacing w:line="360" w:lineRule="auto"/>
              <w:ind w:firstLine="567"/>
              <w:jc w:val="center"/>
              <w:rPr>
                <w:rFonts w:ascii="Times New Roman" w:hAnsi="Times New Roman" w:cs="Times New Roman"/>
                <w:sz w:val="24"/>
                <w:szCs w:val="24"/>
              </w:rPr>
            </w:pPr>
          </w:p>
          <w:p w:rsidR="00B35225" w:rsidRDefault="00B352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B35225" w:rsidRDefault="00B35225">
            <w:pPr>
              <w:spacing w:after="0" w:line="240" w:lineRule="auto"/>
              <w:ind w:firstLine="567"/>
              <w:jc w:val="both"/>
              <w:rPr>
                <w:rFonts w:ascii="Times New Roman" w:hAnsi="Times New Roman" w:cs="Times New Roman"/>
                <w:i/>
                <w:sz w:val="18"/>
                <w:szCs w:val="18"/>
              </w:rPr>
            </w:pPr>
            <w:r>
              <w:rPr>
                <w:rFonts w:ascii="Times New Roman" w:hAnsi="Times New Roman" w:cs="Times New Roman"/>
                <w:i/>
                <w:sz w:val="18"/>
                <w:szCs w:val="18"/>
              </w:rPr>
              <w:t xml:space="preserve">                       (подпись)                                       (Ф.И.О.)</w:t>
            </w:r>
          </w:p>
          <w:p w:rsidR="00B35225" w:rsidRDefault="00B35225">
            <w:pPr>
              <w:spacing w:line="360" w:lineRule="auto"/>
              <w:ind w:firstLine="567"/>
              <w:jc w:val="center"/>
              <w:rPr>
                <w:rFonts w:ascii="Times New Roman" w:hAnsi="Times New Roman" w:cs="Times New Roman"/>
                <w:i/>
                <w:sz w:val="18"/>
                <w:szCs w:val="18"/>
              </w:rPr>
            </w:pPr>
          </w:p>
          <w:p w:rsidR="00B35225" w:rsidRDefault="00B35225">
            <w:pPr>
              <w:spacing w:after="20"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Подписано «___» _______________ 201__ г.</w:t>
            </w:r>
          </w:p>
          <w:p w:rsidR="00B35225" w:rsidRDefault="00B35225">
            <w:pPr>
              <w:spacing w:after="20" w:line="360" w:lineRule="auto"/>
              <w:ind w:firstLine="567"/>
              <w:jc w:val="both"/>
              <w:rPr>
                <w:rFonts w:ascii="Times New Roman" w:hAnsi="Times New Roman" w:cs="Times New Roman"/>
                <w:sz w:val="24"/>
                <w:szCs w:val="24"/>
              </w:rPr>
            </w:pPr>
          </w:p>
        </w:tc>
      </w:tr>
    </w:tbl>
    <w:p w:rsidR="005762A6" w:rsidRPr="000442E3" w:rsidRDefault="005762A6" w:rsidP="00B35225">
      <w:pPr>
        <w:spacing w:after="0" w:line="240" w:lineRule="auto"/>
        <w:ind w:firstLine="249"/>
        <w:jc w:val="both"/>
        <w:rPr>
          <w:rFonts w:ascii="Times New Roman" w:hAnsi="Times New Roman" w:cs="Times New Roman"/>
          <w:sz w:val="20"/>
          <w:szCs w:val="20"/>
        </w:rPr>
      </w:pPr>
    </w:p>
    <w:sectPr w:rsidR="005762A6" w:rsidRPr="000442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3D7" w:rsidRDefault="00B423D7" w:rsidP="00D014DF">
      <w:pPr>
        <w:spacing w:after="0" w:line="240" w:lineRule="auto"/>
      </w:pPr>
      <w:r>
        <w:separator/>
      </w:r>
    </w:p>
  </w:endnote>
  <w:endnote w:type="continuationSeparator" w:id="0">
    <w:p w:rsidR="00B423D7" w:rsidRDefault="00B423D7" w:rsidP="00D0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3D7" w:rsidRDefault="00B423D7" w:rsidP="00D014DF">
      <w:pPr>
        <w:spacing w:after="0" w:line="240" w:lineRule="auto"/>
      </w:pPr>
      <w:r>
        <w:separator/>
      </w:r>
    </w:p>
  </w:footnote>
  <w:footnote w:type="continuationSeparator" w:id="0">
    <w:p w:rsidR="00B423D7" w:rsidRDefault="00B423D7" w:rsidP="00D014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682"/>
    <w:rsid w:val="000442E3"/>
    <w:rsid w:val="00106AFE"/>
    <w:rsid w:val="002C7255"/>
    <w:rsid w:val="003F6002"/>
    <w:rsid w:val="00451BAD"/>
    <w:rsid w:val="005762A6"/>
    <w:rsid w:val="008026B6"/>
    <w:rsid w:val="00855DF5"/>
    <w:rsid w:val="00A40BA0"/>
    <w:rsid w:val="00AC14A9"/>
    <w:rsid w:val="00B15682"/>
    <w:rsid w:val="00B35225"/>
    <w:rsid w:val="00B423D7"/>
    <w:rsid w:val="00C967AD"/>
    <w:rsid w:val="00D014DF"/>
    <w:rsid w:val="00DA0DEB"/>
    <w:rsid w:val="00DC532E"/>
    <w:rsid w:val="00EE24E5"/>
    <w:rsid w:val="00F21052"/>
    <w:rsid w:val="00F95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0D127-E740-40BF-8A57-E61F8B31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014DF"/>
    <w:pPr>
      <w:spacing w:after="0" w:line="240" w:lineRule="auto"/>
    </w:pPr>
    <w:rPr>
      <w:sz w:val="20"/>
      <w:szCs w:val="20"/>
    </w:rPr>
  </w:style>
  <w:style w:type="character" w:customStyle="1" w:styleId="a4">
    <w:name w:val="Текст сноски Знак"/>
    <w:basedOn w:val="a0"/>
    <w:link w:val="a3"/>
    <w:semiHidden/>
    <w:rsid w:val="00D014DF"/>
    <w:rPr>
      <w:sz w:val="20"/>
      <w:szCs w:val="20"/>
    </w:rPr>
  </w:style>
  <w:style w:type="character" w:styleId="a5">
    <w:name w:val="footnote reference"/>
    <w:uiPriority w:val="99"/>
    <w:semiHidden/>
    <w:unhideWhenUsed/>
    <w:rsid w:val="00D014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2837">
      <w:bodyDiv w:val="1"/>
      <w:marLeft w:val="0"/>
      <w:marRight w:val="0"/>
      <w:marTop w:val="0"/>
      <w:marBottom w:val="0"/>
      <w:divBdr>
        <w:top w:val="none" w:sz="0" w:space="0" w:color="auto"/>
        <w:left w:val="none" w:sz="0" w:space="0" w:color="auto"/>
        <w:bottom w:val="none" w:sz="0" w:space="0" w:color="auto"/>
        <w:right w:val="none" w:sz="0" w:space="0" w:color="auto"/>
      </w:divBdr>
    </w:div>
    <w:div w:id="168902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982</Words>
  <Characters>5601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2017-04-05T09:29:00Z</cp:lastPrinted>
  <dcterms:created xsi:type="dcterms:W3CDTF">2017-01-18T11:36:00Z</dcterms:created>
  <dcterms:modified xsi:type="dcterms:W3CDTF">2018-06-06T12:10:00Z</dcterms:modified>
</cp:coreProperties>
</file>